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b/>
          <w:bCs/>
          <w:color w:val="000000"/>
          <w:spacing w:val="-2"/>
          <w:sz w:val="22"/>
          <w:lang/>
        </w:rPr>
        <w:t xml:space="preserve">The California Landscape Conservation Cooperative (CA LCC) is currently working on its charter, to be available in the near future, that includes goals and objectives. The charter will describe CA LCC goals, organizations, and decision methods. Information on this page is draft and is not finalized by the Interim Steering Committee. </w:t>
      </w:r>
    </w:p>
    <w:p w:rsidR="007D373B" w:rsidRPr="007D373B" w:rsidRDefault="007D373B" w:rsidP="007D373B">
      <w:pPr>
        <w:shd w:val="clear" w:color="auto" w:fill="FFFFFF"/>
        <w:spacing w:before="100" w:beforeAutospacing="1" w:after="100" w:afterAutospacing="1" w:line="240" w:lineRule="auto"/>
        <w:outlineLvl w:val="3"/>
        <w:rPr>
          <w:rFonts w:ascii="Arial" w:eastAsia="Times New Roman" w:hAnsi="Arial" w:cs="Arial"/>
          <w:b/>
          <w:bCs/>
          <w:color w:val="000000"/>
          <w:szCs w:val="24"/>
          <w:lang/>
        </w:rPr>
      </w:pPr>
      <w:r w:rsidRPr="007D373B">
        <w:rPr>
          <w:rFonts w:ascii="Arial" w:eastAsia="Times New Roman" w:hAnsi="Arial" w:cs="Arial"/>
          <w:b/>
          <w:bCs/>
          <w:color w:val="000000"/>
          <w:szCs w:val="24"/>
          <w:lang/>
        </w:rPr>
        <w:t>Purpose</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color w:val="000000"/>
          <w:spacing w:val="-2"/>
          <w:sz w:val="22"/>
          <w:lang/>
        </w:rPr>
        <w:t xml:space="preserve">The CA LCC is a management-science partnership informing and promoting integrated science, natural resource management and conservation to address impacts of climate change and other stressors within and across ecosystems. </w:t>
      </w:r>
    </w:p>
    <w:p w:rsidR="007D373B" w:rsidRPr="007D373B" w:rsidRDefault="007D373B" w:rsidP="007D373B">
      <w:pPr>
        <w:shd w:val="clear" w:color="auto" w:fill="FFFFFF"/>
        <w:spacing w:before="100" w:beforeAutospacing="1" w:after="100" w:afterAutospacing="1" w:line="240" w:lineRule="auto"/>
        <w:outlineLvl w:val="3"/>
        <w:rPr>
          <w:rFonts w:ascii="Arial" w:eastAsia="Times New Roman" w:hAnsi="Arial" w:cs="Arial"/>
          <w:b/>
          <w:bCs/>
          <w:color w:val="000000"/>
          <w:szCs w:val="24"/>
          <w:lang/>
        </w:rPr>
      </w:pPr>
      <w:r w:rsidRPr="007D373B">
        <w:rPr>
          <w:rFonts w:ascii="Arial" w:eastAsia="Times New Roman" w:hAnsi="Arial" w:cs="Arial"/>
          <w:b/>
          <w:bCs/>
          <w:color w:val="000000"/>
          <w:szCs w:val="24"/>
          <w:lang/>
        </w:rPr>
        <w:t>Scope and Timing</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color w:val="000000"/>
          <w:spacing w:val="-2"/>
          <w:sz w:val="22"/>
          <w:lang/>
        </w:rPr>
        <w:t xml:space="preserve">The geographic scope of the CA LCC is depicted in </w:t>
      </w:r>
      <w:hyperlink r:id="rId5" w:tooltip="A larger pdf version of the CA LCC project area map" w:history="1">
        <w:r w:rsidRPr="007D373B">
          <w:rPr>
            <w:rFonts w:ascii="Arial" w:eastAsia="Times New Roman" w:hAnsi="Arial" w:cs="Arial"/>
            <w:color w:val="CC6600"/>
            <w:spacing w:val="-2"/>
            <w:sz w:val="22"/>
            <w:u w:val="single"/>
            <w:lang/>
          </w:rPr>
          <w:t xml:space="preserve">Figure 1. </w:t>
        </w:r>
        <w:proofErr w:type="gramStart"/>
        <w:r w:rsidRPr="007D373B">
          <w:rPr>
            <w:rFonts w:ascii="Arial" w:eastAsia="Times New Roman" w:hAnsi="Arial" w:cs="Arial"/>
            <w:color w:val="CC6600"/>
            <w:spacing w:val="-2"/>
            <w:sz w:val="22"/>
            <w:u w:val="single"/>
            <w:lang/>
          </w:rPr>
          <w:t>(PDF)</w:t>
        </w:r>
      </w:hyperlink>
      <w:r w:rsidRPr="007D373B">
        <w:rPr>
          <w:rFonts w:ascii="Arial" w:eastAsia="Times New Roman" w:hAnsi="Arial" w:cs="Arial"/>
          <w:color w:val="000000"/>
          <w:spacing w:val="-2"/>
          <w:sz w:val="22"/>
          <w:lang/>
        </w:rPr>
        <w:t>.</w:t>
      </w:r>
      <w:proofErr w:type="gramEnd"/>
      <w:r w:rsidRPr="007D373B">
        <w:rPr>
          <w:rFonts w:ascii="Arial" w:eastAsia="Times New Roman" w:hAnsi="Arial" w:cs="Arial"/>
          <w:color w:val="000000"/>
          <w:spacing w:val="-2"/>
          <w:sz w:val="22"/>
          <w:lang/>
        </w:rPr>
        <w:t xml:space="preserve"> It consists of two Subunits. </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proofErr w:type="spellStart"/>
      <w:r w:rsidRPr="007D373B">
        <w:rPr>
          <w:rFonts w:ascii="Arial" w:eastAsia="Times New Roman" w:hAnsi="Arial" w:cs="Arial"/>
          <w:color w:val="000000"/>
          <w:spacing w:val="-2"/>
          <w:sz w:val="22"/>
          <w:lang/>
        </w:rPr>
        <w:t>SierraBay</w:t>
      </w:r>
      <w:proofErr w:type="spellEnd"/>
      <w:r w:rsidRPr="007D373B">
        <w:rPr>
          <w:rFonts w:ascii="Arial" w:eastAsia="Times New Roman" w:hAnsi="Arial" w:cs="Arial"/>
          <w:color w:val="000000"/>
          <w:spacing w:val="-2"/>
          <w:sz w:val="22"/>
          <w:lang/>
        </w:rPr>
        <w:t xml:space="preserve"> Subunit: </w:t>
      </w:r>
      <w:proofErr w:type="gramStart"/>
      <w:r w:rsidRPr="007D373B">
        <w:rPr>
          <w:rFonts w:ascii="Arial" w:eastAsia="Times New Roman" w:hAnsi="Arial" w:cs="Arial"/>
          <w:color w:val="000000"/>
          <w:spacing w:val="-2"/>
          <w:sz w:val="22"/>
          <w:lang/>
        </w:rPr>
        <w:t>Extends from the Sierra Nevada mountains</w:t>
      </w:r>
      <w:proofErr w:type="gramEnd"/>
      <w:r w:rsidRPr="007D373B">
        <w:rPr>
          <w:rFonts w:ascii="Arial" w:eastAsia="Times New Roman" w:hAnsi="Arial" w:cs="Arial"/>
          <w:color w:val="000000"/>
          <w:spacing w:val="-2"/>
          <w:sz w:val="22"/>
          <w:lang/>
        </w:rPr>
        <w:t xml:space="preserve"> to the San Francisco Bay. The </w:t>
      </w:r>
      <w:proofErr w:type="spellStart"/>
      <w:r w:rsidRPr="007D373B">
        <w:rPr>
          <w:rFonts w:ascii="Arial" w:eastAsia="Times New Roman" w:hAnsi="Arial" w:cs="Arial"/>
          <w:color w:val="000000"/>
          <w:spacing w:val="-2"/>
          <w:sz w:val="22"/>
          <w:lang/>
        </w:rPr>
        <w:t>SierraBay</w:t>
      </w:r>
      <w:proofErr w:type="spellEnd"/>
      <w:r w:rsidRPr="007D373B">
        <w:rPr>
          <w:rFonts w:ascii="Arial" w:eastAsia="Times New Roman" w:hAnsi="Arial" w:cs="Arial"/>
          <w:color w:val="000000"/>
          <w:spacing w:val="-2"/>
          <w:sz w:val="22"/>
          <w:lang/>
        </w:rPr>
        <w:t xml:space="preserve"> subunit contains lands and waters within the watersheds of the Sacramento and San Joaquin Rivers, Tulare Lake, and San Francisco Bay. It includes the Central Valley, foothills and western slopes of the Sierra Nevada, and coastal headlands that border San Francisco Bay.</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color w:val="000000"/>
          <w:spacing w:val="-2"/>
          <w:sz w:val="22"/>
          <w:lang/>
        </w:rPr>
        <w:t xml:space="preserve">Coastal Southern Subunit: Consists of the coastal mountain ranges of central California, southern California and northern Mexico, lands between the Mojave Desert and the Pacific Ocean, and numerous offshore islands. </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color w:val="000000"/>
          <w:spacing w:val="-2"/>
          <w:sz w:val="22"/>
          <w:lang/>
        </w:rPr>
        <w:t xml:space="preserve">The CA LCC is being convened in two phases. Phase I began in early 2010 and focused on coordinating partners and initial funding decisions in the </w:t>
      </w:r>
      <w:proofErr w:type="spellStart"/>
      <w:r w:rsidRPr="007D373B">
        <w:rPr>
          <w:rFonts w:ascii="Arial" w:eastAsia="Times New Roman" w:hAnsi="Arial" w:cs="Arial"/>
          <w:color w:val="000000"/>
          <w:spacing w:val="-2"/>
          <w:sz w:val="22"/>
          <w:lang/>
        </w:rPr>
        <w:t>SierraBay</w:t>
      </w:r>
      <w:proofErr w:type="spellEnd"/>
      <w:r w:rsidRPr="007D373B">
        <w:rPr>
          <w:rFonts w:ascii="Arial" w:eastAsia="Times New Roman" w:hAnsi="Arial" w:cs="Arial"/>
          <w:color w:val="000000"/>
          <w:spacing w:val="-2"/>
          <w:sz w:val="22"/>
          <w:lang/>
        </w:rPr>
        <w:t xml:space="preserve"> Subunit. Phase II beginning at the end of 2010 will expand the CA LCC into its full geographic scope and organizational representation by adding partners from the Coastal Southern Subunit as well as the </w:t>
      </w:r>
      <w:proofErr w:type="spellStart"/>
      <w:r w:rsidRPr="007D373B">
        <w:rPr>
          <w:rFonts w:ascii="Arial" w:eastAsia="Times New Roman" w:hAnsi="Arial" w:cs="Arial"/>
          <w:color w:val="000000"/>
          <w:spacing w:val="-2"/>
          <w:sz w:val="22"/>
          <w:lang/>
        </w:rPr>
        <w:t>SierraBay</w:t>
      </w:r>
      <w:proofErr w:type="spellEnd"/>
      <w:r w:rsidRPr="007D373B">
        <w:rPr>
          <w:rFonts w:ascii="Arial" w:eastAsia="Times New Roman" w:hAnsi="Arial" w:cs="Arial"/>
          <w:color w:val="000000"/>
          <w:spacing w:val="-2"/>
          <w:sz w:val="22"/>
          <w:lang/>
        </w:rPr>
        <w:t xml:space="preserve"> Subunit. The CA LCC is expected to be fully formed and functioning by the middle of calendar year 2011. Work is currently underway to expand into the Coastal Southern Subunit.</w:t>
      </w:r>
    </w:p>
    <w:p w:rsidR="007D373B" w:rsidRPr="007D373B" w:rsidRDefault="007D373B" w:rsidP="007D373B">
      <w:pPr>
        <w:shd w:val="clear" w:color="auto" w:fill="FFFFFF"/>
        <w:spacing w:before="100" w:beforeAutospacing="1" w:after="100" w:afterAutospacing="1" w:line="240" w:lineRule="auto"/>
        <w:outlineLvl w:val="3"/>
        <w:rPr>
          <w:rFonts w:ascii="Arial" w:eastAsia="Times New Roman" w:hAnsi="Arial" w:cs="Arial"/>
          <w:b/>
          <w:bCs/>
          <w:color w:val="000000"/>
          <w:szCs w:val="24"/>
          <w:lang/>
        </w:rPr>
      </w:pPr>
      <w:r w:rsidRPr="007D373B">
        <w:rPr>
          <w:rFonts w:ascii="Arial" w:eastAsia="Times New Roman" w:hAnsi="Arial" w:cs="Arial"/>
          <w:b/>
          <w:bCs/>
          <w:color w:val="000000"/>
          <w:szCs w:val="24"/>
          <w:lang/>
        </w:rPr>
        <w:t>Goals</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5"/>
          <w:sz w:val="22"/>
          <w:lang/>
        </w:rPr>
      </w:pPr>
      <w:r w:rsidRPr="007D373B">
        <w:rPr>
          <w:rFonts w:ascii="Arial" w:eastAsia="Times New Roman" w:hAnsi="Arial" w:cs="Arial"/>
          <w:color w:val="000000"/>
          <w:spacing w:val="-2"/>
          <w:sz w:val="22"/>
          <w:lang/>
        </w:rPr>
        <w:t>The following goals have been identified by the Interim Steering Committee:</w:t>
      </w:r>
      <w:r>
        <w:rPr>
          <w:rFonts w:ascii="Arial" w:eastAsia="Times New Roman" w:hAnsi="Arial" w:cs="Arial"/>
          <w:color w:val="000000"/>
          <w:spacing w:val="-2"/>
          <w:sz w:val="22"/>
          <w:lang/>
        </w:rPr>
        <w:t xml:space="preserve"> </w:t>
      </w:r>
      <w:r w:rsidRPr="007D373B">
        <w:rPr>
          <w:rFonts w:ascii="Arial" w:eastAsia="Times New Roman" w:hAnsi="Arial" w:cs="Arial"/>
          <w:color w:val="000000"/>
          <w:spacing w:val="-5"/>
          <w:sz w:val="22"/>
          <w:lang/>
        </w:rPr>
        <w:t xml:space="preserve">Foster collaboration and integration of science and management. </w:t>
      </w:r>
      <w:r>
        <w:rPr>
          <w:rFonts w:ascii="Arial" w:eastAsia="Times New Roman" w:hAnsi="Arial" w:cs="Arial"/>
          <w:color w:val="000000"/>
          <w:spacing w:val="-5"/>
          <w:sz w:val="22"/>
          <w:lang/>
        </w:rPr>
        <w:t xml:space="preserve"> </w:t>
      </w:r>
      <w:r w:rsidRPr="007D373B">
        <w:rPr>
          <w:rFonts w:ascii="Arial" w:eastAsia="Times New Roman" w:hAnsi="Arial" w:cs="Arial"/>
          <w:color w:val="000000"/>
          <w:spacing w:val="-5"/>
          <w:sz w:val="22"/>
          <w:lang/>
        </w:rPr>
        <w:t xml:space="preserve">Support research, monitoring, and the development of technical products to inform and enhance conservation decisions and actions. </w:t>
      </w:r>
      <w:r>
        <w:rPr>
          <w:rFonts w:ascii="Arial" w:eastAsia="Times New Roman" w:hAnsi="Arial" w:cs="Arial"/>
          <w:color w:val="000000"/>
          <w:spacing w:val="-5"/>
          <w:sz w:val="22"/>
          <w:lang/>
        </w:rPr>
        <w:t xml:space="preserve"> </w:t>
      </w:r>
      <w:r w:rsidRPr="007D373B">
        <w:rPr>
          <w:rFonts w:ascii="Arial" w:eastAsia="Times New Roman" w:hAnsi="Arial" w:cs="Arial"/>
          <w:color w:val="000000"/>
          <w:spacing w:val="-5"/>
          <w:sz w:val="22"/>
          <w:lang/>
        </w:rPr>
        <w:t xml:space="preserve">Facilitate information acquisition, interpretation, translation, exchange and availability. Promote adaptive management </w:t>
      </w:r>
      <w:r w:rsidRPr="007D373B">
        <w:rPr>
          <w:rFonts w:ascii="Arial" w:eastAsia="Times New Roman" w:hAnsi="Arial" w:cs="Arial"/>
          <w:color w:val="000000"/>
          <w:spacing w:val="-5"/>
          <w:sz w:val="22"/>
          <w:lang/>
        </w:rPr>
        <w:lastRenderedPageBreak/>
        <w:t xml:space="preserve">strategies. Communicate information, findings, activities, and opportunities within and outside the LCC community. </w:t>
      </w:r>
    </w:p>
    <w:p w:rsidR="007D373B" w:rsidRPr="007D373B" w:rsidRDefault="007D373B" w:rsidP="007D373B">
      <w:pPr>
        <w:shd w:val="clear" w:color="auto" w:fill="FFFFFF"/>
        <w:spacing w:before="100" w:beforeAutospacing="1" w:after="100" w:afterAutospacing="1" w:line="240" w:lineRule="auto"/>
        <w:outlineLvl w:val="3"/>
        <w:rPr>
          <w:rFonts w:ascii="Arial" w:eastAsia="Times New Roman" w:hAnsi="Arial" w:cs="Arial"/>
          <w:b/>
          <w:bCs/>
          <w:color w:val="000000"/>
          <w:szCs w:val="24"/>
          <w:lang/>
        </w:rPr>
      </w:pPr>
      <w:r w:rsidRPr="007D373B">
        <w:rPr>
          <w:rFonts w:ascii="Arial" w:eastAsia="Times New Roman" w:hAnsi="Arial" w:cs="Arial"/>
          <w:b/>
          <w:bCs/>
          <w:color w:val="000000"/>
          <w:szCs w:val="24"/>
          <w:lang/>
        </w:rPr>
        <w:t>CA LCC Guiding Principles</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5"/>
          <w:sz w:val="22"/>
          <w:lang/>
        </w:rPr>
      </w:pPr>
      <w:r w:rsidRPr="007D373B">
        <w:rPr>
          <w:rFonts w:ascii="Arial" w:eastAsia="Times New Roman" w:hAnsi="Arial" w:cs="Arial"/>
          <w:color w:val="000000"/>
          <w:spacing w:val="-2"/>
          <w:sz w:val="22"/>
          <w:lang/>
        </w:rPr>
        <w:t>Within the CA LCC geographic scope and community, many existing natural resource conservation efforts are conducted by individual organizations and partnerships. The CA LCC will:</w:t>
      </w:r>
      <w:r>
        <w:rPr>
          <w:rFonts w:ascii="Arial" w:eastAsia="Times New Roman" w:hAnsi="Arial" w:cs="Arial"/>
          <w:color w:val="000000"/>
          <w:spacing w:val="-2"/>
          <w:sz w:val="22"/>
          <w:lang/>
        </w:rPr>
        <w:t xml:space="preserve"> </w:t>
      </w:r>
      <w:r w:rsidRPr="007D373B">
        <w:rPr>
          <w:rFonts w:ascii="Arial" w:eastAsia="Times New Roman" w:hAnsi="Arial" w:cs="Arial"/>
          <w:color w:val="000000"/>
          <w:spacing w:val="-5"/>
          <w:sz w:val="22"/>
          <w:lang/>
        </w:rPr>
        <w:t xml:space="preserve">Strengthen existing partnerships by providing new science capacity to help them address their priority conservation needs. The CA LCC will not replace or supplant existing conservation partnerships. </w:t>
      </w:r>
      <w:r>
        <w:rPr>
          <w:rFonts w:ascii="Arial" w:eastAsia="Times New Roman" w:hAnsi="Arial" w:cs="Arial"/>
          <w:color w:val="000000"/>
          <w:spacing w:val="-5"/>
          <w:sz w:val="22"/>
          <w:lang/>
        </w:rPr>
        <w:t xml:space="preserve"> </w:t>
      </w:r>
      <w:r w:rsidRPr="007D373B">
        <w:rPr>
          <w:rFonts w:ascii="Arial" w:eastAsia="Times New Roman" w:hAnsi="Arial" w:cs="Arial"/>
          <w:color w:val="000000"/>
          <w:spacing w:val="-5"/>
          <w:sz w:val="22"/>
          <w:lang/>
        </w:rPr>
        <w:t xml:space="preserve">Provide enhanced scientific capabilities to help conservation delivery in consideration of climate change. The CA LCC will not be a vehicle for conservation delivery. </w:t>
      </w:r>
      <w:r>
        <w:rPr>
          <w:rFonts w:ascii="Arial" w:eastAsia="Times New Roman" w:hAnsi="Arial" w:cs="Arial"/>
          <w:color w:val="000000"/>
          <w:spacing w:val="-5"/>
          <w:sz w:val="22"/>
          <w:lang/>
        </w:rPr>
        <w:t xml:space="preserve"> </w:t>
      </w:r>
      <w:r w:rsidRPr="007D373B">
        <w:rPr>
          <w:rFonts w:ascii="Arial" w:eastAsia="Times New Roman" w:hAnsi="Arial" w:cs="Arial"/>
          <w:color w:val="000000"/>
          <w:spacing w:val="-5"/>
          <w:sz w:val="22"/>
          <w:lang/>
        </w:rPr>
        <w:t xml:space="preserve">Provide agencies with additional science information and tools to help them address issues impacting management of wildlife and associated ecosystems. The CA LCC will not </w:t>
      </w:r>
      <w:proofErr w:type="spellStart"/>
      <w:r w:rsidRPr="007D373B">
        <w:rPr>
          <w:rFonts w:ascii="Arial" w:eastAsia="Times New Roman" w:hAnsi="Arial" w:cs="Arial"/>
          <w:color w:val="000000"/>
          <w:spacing w:val="-5"/>
          <w:sz w:val="22"/>
          <w:lang/>
        </w:rPr>
        <w:t>supercede</w:t>
      </w:r>
      <w:proofErr w:type="spellEnd"/>
      <w:r w:rsidRPr="007D373B">
        <w:rPr>
          <w:rFonts w:ascii="Arial" w:eastAsia="Times New Roman" w:hAnsi="Arial" w:cs="Arial"/>
          <w:color w:val="000000"/>
          <w:spacing w:val="-5"/>
          <w:sz w:val="22"/>
          <w:lang/>
        </w:rPr>
        <w:t xml:space="preserve"> federal, state, local and tribal natural resource management authorities.</w:t>
      </w:r>
    </w:p>
    <w:p w:rsidR="007D373B" w:rsidRPr="007D373B" w:rsidRDefault="007D373B" w:rsidP="007D373B">
      <w:pPr>
        <w:shd w:val="clear" w:color="auto" w:fill="FFFFFF"/>
        <w:spacing w:before="100" w:beforeAutospacing="1" w:after="100" w:afterAutospacing="1" w:line="240" w:lineRule="auto"/>
        <w:outlineLvl w:val="3"/>
        <w:rPr>
          <w:rFonts w:ascii="Arial" w:eastAsia="Times New Roman" w:hAnsi="Arial" w:cs="Arial"/>
          <w:b/>
          <w:bCs/>
          <w:color w:val="000000"/>
          <w:szCs w:val="24"/>
          <w:lang/>
        </w:rPr>
      </w:pPr>
      <w:r w:rsidRPr="007D373B">
        <w:rPr>
          <w:rFonts w:ascii="Arial" w:eastAsia="Times New Roman" w:hAnsi="Arial" w:cs="Arial"/>
          <w:b/>
          <w:bCs/>
          <w:color w:val="000000"/>
          <w:szCs w:val="24"/>
          <w:lang/>
        </w:rPr>
        <w:t>Organizational Structure</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color w:val="000000"/>
          <w:spacing w:val="-2"/>
          <w:sz w:val="22"/>
          <w:lang/>
        </w:rPr>
        <w:t>The CA LCC is being initially governed by an Interim Steering Committee (ISC). As the partnership expands, the composition of the Steering Committee will change. The ISC will be replaced by a permanent organizational structure after the entire geographic scope of the CA LCC has been encompassed.</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5"/>
          <w:sz w:val="22"/>
          <w:lang/>
        </w:rPr>
      </w:pPr>
      <w:r w:rsidRPr="007D373B">
        <w:rPr>
          <w:rFonts w:ascii="Arial" w:eastAsia="Times New Roman" w:hAnsi="Arial" w:cs="Arial"/>
          <w:color w:val="000000"/>
          <w:spacing w:val="-2"/>
          <w:sz w:val="22"/>
          <w:lang/>
        </w:rPr>
        <w:t>ISC Responsibilities:</w:t>
      </w:r>
      <w:r>
        <w:rPr>
          <w:rFonts w:ascii="Arial" w:eastAsia="Times New Roman" w:hAnsi="Arial" w:cs="Arial"/>
          <w:color w:val="000000"/>
          <w:spacing w:val="-2"/>
          <w:sz w:val="22"/>
          <w:lang/>
        </w:rPr>
        <w:t xml:space="preserve"> </w:t>
      </w:r>
      <w:r w:rsidRPr="007D373B">
        <w:rPr>
          <w:rFonts w:ascii="Arial" w:eastAsia="Times New Roman" w:hAnsi="Arial" w:cs="Arial"/>
          <w:color w:val="000000"/>
          <w:spacing w:val="-5"/>
          <w:sz w:val="22"/>
          <w:lang/>
        </w:rPr>
        <w:t xml:space="preserve">Serve as the interim executive body for decision making. </w:t>
      </w:r>
      <w:r>
        <w:rPr>
          <w:rFonts w:ascii="Arial" w:eastAsia="Times New Roman" w:hAnsi="Arial" w:cs="Arial"/>
          <w:color w:val="000000"/>
          <w:spacing w:val="-5"/>
          <w:sz w:val="22"/>
          <w:lang/>
        </w:rPr>
        <w:t xml:space="preserve"> </w:t>
      </w:r>
      <w:r w:rsidRPr="007D373B">
        <w:rPr>
          <w:rFonts w:ascii="Arial" w:eastAsia="Times New Roman" w:hAnsi="Arial" w:cs="Arial"/>
          <w:color w:val="000000"/>
          <w:spacing w:val="-5"/>
          <w:sz w:val="22"/>
          <w:lang/>
        </w:rPr>
        <w:t xml:space="preserve">Develop the initial organizational structure. </w:t>
      </w:r>
      <w:r>
        <w:rPr>
          <w:rFonts w:ascii="Arial" w:eastAsia="Times New Roman" w:hAnsi="Arial" w:cs="Arial"/>
          <w:color w:val="000000"/>
          <w:spacing w:val="-5"/>
          <w:sz w:val="22"/>
          <w:lang/>
        </w:rPr>
        <w:t xml:space="preserve"> </w:t>
      </w:r>
      <w:r w:rsidRPr="007D373B">
        <w:rPr>
          <w:rFonts w:ascii="Arial" w:eastAsia="Times New Roman" w:hAnsi="Arial" w:cs="Arial"/>
          <w:color w:val="000000"/>
          <w:spacing w:val="-5"/>
          <w:sz w:val="22"/>
          <w:lang/>
        </w:rPr>
        <w:t xml:space="preserve">Promote cooperation, coordination, consolidation of information, and collaboration among partner organizations to support the purpose, goals, objectives, and priorities of the CA LCC. Prioritize projects, and make funding decisions (as advised by a Project Selection Subcommittee described below) for implementation and funding. Determine funding timelines, identify funding opportunities and other available resources (e.g., staff, in-kind services) to support priority projects and activities. Establish the initial CA LCC Charter and support Phase II development of the CA LCC and the selection of a permanent Steering Committee. Oversee and advise communication within the CA LCC community. Solicit input and participation from their agency/organization and provide their management, technical staff, colleagues, and/or constituents updates and progress of the CA LCC. </w:t>
      </w:r>
    </w:p>
    <w:p w:rsidR="007D373B"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hyperlink r:id="rId6" w:anchor="steering" w:tooltip="Partners of the CLCC including subcommittees" w:history="1">
        <w:r w:rsidRPr="007D373B">
          <w:rPr>
            <w:rFonts w:ascii="Arial" w:eastAsia="Times New Roman" w:hAnsi="Arial" w:cs="Arial"/>
            <w:color w:val="CC6600"/>
            <w:spacing w:val="-2"/>
            <w:sz w:val="22"/>
            <w:u w:val="single"/>
            <w:lang/>
          </w:rPr>
          <w:t xml:space="preserve">List of Interim Steering Committee Agencies </w:t>
        </w:r>
      </w:hyperlink>
    </w:p>
    <w:p w:rsidR="006A6390" w:rsidRDefault="006A6390" w:rsidP="007D373B">
      <w:pPr>
        <w:shd w:val="clear" w:color="auto" w:fill="FFFFFF"/>
        <w:spacing w:before="100" w:beforeAutospacing="1" w:after="180" w:line="348" w:lineRule="auto"/>
        <w:rPr>
          <w:rFonts w:ascii="Arial" w:eastAsia="Times New Roman" w:hAnsi="Arial" w:cs="Arial"/>
          <w:color w:val="000000"/>
          <w:spacing w:val="-2"/>
          <w:sz w:val="22"/>
          <w:lang/>
        </w:rPr>
      </w:pPr>
      <w:hyperlink r:id="rId7" w:history="1">
        <w:r w:rsidRPr="003A6FB7">
          <w:rPr>
            <w:rStyle w:val="Hyperlink"/>
            <w:rFonts w:ascii="Arial" w:eastAsia="Times New Roman" w:hAnsi="Arial" w:cs="Arial"/>
            <w:spacing w:val="-2"/>
            <w:sz w:val="22"/>
            <w:lang/>
          </w:rPr>
          <w:t>http://californialcc.org/partners.html#steering</w:t>
        </w:r>
      </w:hyperlink>
    </w:p>
    <w:p w:rsidR="006A6390" w:rsidRPr="007D373B" w:rsidRDefault="006A6390" w:rsidP="007D373B">
      <w:pPr>
        <w:shd w:val="clear" w:color="auto" w:fill="FFFFFF"/>
        <w:spacing w:before="100" w:beforeAutospacing="1" w:after="180" w:line="348" w:lineRule="auto"/>
        <w:rPr>
          <w:rFonts w:ascii="Arial" w:eastAsia="Times New Roman" w:hAnsi="Arial" w:cs="Arial"/>
          <w:color w:val="000000"/>
          <w:spacing w:val="-2"/>
          <w:sz w:val="22"/>
          <w:lang/>
        </w:rPr>
      </w:pPr>
    </w:p>
    <w:p w:rsidR="007D373B" w:rsidRDefault="007D373B" w:rsidP="007D373B">
      <w:pPr>
        <w:shd w:val="clear" w:color="auto" w:fill="FFFFFF"/>
        <w:spacing w:before="100" w:beforeAutospacing="1" w:after="180" w:line="348" w:lineRule="auto"/>
        <w:rPr>
          <w:rFonts w:ascii="Arial" w:eastAsia="Times New Roman" w:hAnsi="Arial" w:cs="Arial"/>
          <w:color w:val="000000"/>
          <w:spacing w:val="-5"/>
          <w:sz w:val="22"/>
          <w:lang/>
        </w:rPr>
      </w:pPr>
      <w:r w:rsidRPr="007D373B">
        <w:rPr>
          <w:rFonts w:ascii="Arial" w:eastAsia="Times New Roman" w:hAnsi="Arial" w:cs="Arial"/>
          <w:color w:val="000000"/>
          <w:spacing w:val="-2"/>
          <w:sz w:val="22"/>
          <w:lang/>
        </w:rPr>
        <w:t>Subcommittees will be formed to address priority CA LCC topics and will be comprised of governmental, non-governmental, and Tribal representatives. Currently, the Subcommittees supporting the CA LCC include:</w:t>
      </w:r>
      <w:r>
        <w:rPr>
          <w:rFonts w:ascii="Arial" w:eastAsia="Times New Roman" w:hAnsi="Arial" w:cs="Arial"/>
          <w:color w:val="000000"/>
          <w:spacing w:val="-2"/>
          <w:sz w:val="22"/>
          <w:lang/>
        </w:rPr>
        <w:t xml:space="preserve"> </w:t>
      </w:r>
      <w:r w:rsidRPr="007D373B">
        <w:rPr>
          <w:rFonts w:ascii="Arial" w:eastAsia="Times New Roman" w:hAnsi="Arial" w:cs="Arial"/>
          <w:color w:val="000000"/>
          <w:spacing w:val="-5"/>
          <w:sz w:val="22"/>
          <w:lang/>
        </w:rPr>
        <w:t xml:space="preserve">Goals Subcommittee. This group is preparing interim goals and the proposed CA LCC Purpose Statement. The Purpose Statement and Goals guide decisions on the interim work to be conducted by the CA LCC. </w:t>
      </w:r>
      <w:r>
        <w:rPr>
          <w:rFonts w:ascii="Arial" w:eastAsia="Times New Roman" w:hAnsi="Arial" w:cs="Arial"/>
          <w:color w:val="000000"/>
          <w:spacing w:val="-5"/>
          <w:sz w:val="22"/>
          <w:lang/>
        </w:rPr>
        <w:t xml:space="preserve"> </w:t>
      </w:r>
    </w:p>
    <w:p w:rsidR="007D373B" w:rsidRPr="007D373B" w:rsidRDefault="007D373B" w:rsidP="007D373B">
      <w:pPr>
        <w:shd w:val="clear" w:color="auto" w:fill="FFFFFF"/>
        <w:spacing w:before="100" w:beforeAutospacing="1" w:after="180" w:line="348" w:lineRule="auto"/>
        <w:rPr>
          <w:rFonts w:ascii="Arial" w:eastAsia="Times New Roman" w:hAnsi="Arial" w:cs="Arial"/>
          <w:color w:val="000000"/>
          <w:spacing w:val="-5"/>
          <w:sz w:val="22"/>
          <w:lang/>
        </w:rPr>
      </w:pPr>
      <w:proofErr w:type="gramStart"/>
      <w:r w:rsidRPr="007D373B">
        <w:rPr>
          <w:rFonts w:ascii="Arial" w:eastAsia="Times New Roman" w:hAnsi="Arial" w:cs="Arial"/>
          <w:color w:val="000000"/>
          <w:spacing w:val="-5"/>
          <w:sz w:val="22"/>
          <w:lang/>
        </w:rPr>
        <w:t>Structure Subcommittee.</w:t>
      </w:r>
      <w:proofErr w:type="gramEnd"/>
      <w:r w:rsidRPr="007D373B">
        <w:rPr>
          <w:rFonts w:ascii="Arial" w:eastAsia="Times New Roman" w:hAnsi="Arial" w:cs="Arial"/>
          <w:color w:val="000000"/>
          <w:spacing w:val="-5"/>
          <w:sz w:val="22"/>
          <w:lang/>
        </w:rPr>
        <w:t xml:space="preserve"> This group is preparing the proposed organizational structure and decision-making methods that the CA LCC will use to discuss key topics and make key decisions. </w:t>
      </w:r>
      <w:proofErr w:type="gramStart"/>
      <w:r w:rsidRPr="007D373B">
        <w:rPr>
          <w:rFonts w:ascii="Arial" w:eastAsia="Times New Roman" w:hAnsi="Arial" w:cs="Arial"/>
          <w:color w:val="000000"/>
          <w:spacing w:val="-5"/>
          <w:sz w:val="22"/>
          <w:lang/>
        </w:rPr>
        <w:t>Science Subcommittee.</w:t>
      </w:r>
      <w:proofErr w:type="gramEnd"/>
      <w:r w:rsidRPr="007D373B">
        <w:rPr>
          <w:rFonts w:ascii="Arial" w:eastAsia="Times New Roman" w:hAnsi="Arial" w:cs="Arial"/>
          <w:color w:val="000000"/>
          <w:spacing w:val="-5"/>
          <w:sz w:val="22"/>
          <w:lang/>
        </w:rPr>
        <w:t xml:space="preserve"> This group will provide technical support and help identify data and information needs for the CA LCC. An initial task of this group is to identify short-term priorities for project funding in FY 2011. </w:t>
      </w:r>
    </w:p>
    <w:p w:rsidR="007D373B" w:rsidRPr="007D373B" w:rsidRDefault="007D373B" w:rsidP="007D373B">
      <w:pPr>
        <w:shd w:val="clear" w:color="auto" w:fill="FFFFFF"/>
        <w:spacing w:before="100" w:beforeAutospacing="1" w:after="100" w:afterAutospacing="1" w:line="240" w:lineRule="auto"/>
        <w:outlineLvl w:val="3"/>
        <w:rPr>
          <w:rFonts w:ascii="Arial" w:eastAsia="Times New Roman" w:hAnsi="Arial" w:cs="Arial"/>
          <w:b/>
          <w:bCs/>
          <w:color w:val="000000"/>
          <w:szCs w:val="24"/>
          <w:lang/>
        </w:rPr>
      </w:pPr>
      <w:r w:rsidRPr="007D373B">
        <w:rPr>
          <w:rFonts w:ascii="Arial" w:eastAsia="Times New Roman" w:hAnsi="Arial" w:cs="Arial"/>
          <w:b/>
          <w:bCs/>
          <w:color w:val="000000"/>
          <w:szCs w:val="24"/>
          <w:lang/>
        </w:rPr>
        <w:t>Staff</w:t>
      </w:r>
    </w:p>
    <w:p w:rsidR="00BE28B9" w:rsidRDefault="007D373B" w:rsidP="007D373B">
      <w:pPr>
        <w:shd w:val="clear" w:color="auto" w:fill="FFFFFF"/>
        <w:spacing w:before="100" w:beforeAutospacing="1" w:after="180" w:line="348" w:lineRule="auto"/>
        <w:rPr>
          <w:rFonts w:ascii="Arial" w:eastAsia="Times New Roman" w:hAnsi="Arial" w:cs="Arial"/>
          <w:color w:val="000000"/>
          <w:spacing w:val="-2"/>
          <w:sz w:val="22"/>
          <w:lang/>
        </w:rPr>
      </w:pPr>
      <w:r w:rsidRPr="007D373B">
        <w:rPr>
          <w:rFonts w:ascii="Arial" w:eastAsia="Times New Roman" w:hAnsi="Arial" w:cs="Arial"/>
          <w:color w:val="000000"/>
          <w:spacing w:val="-2"/>
          <w:sz w:val="22"/>
          <w:lang/>
        </w:rPr>
        <w:t xml:space="preserve">The CA LCC is supported by a full time staff directed by and reporting to the Steering Committee. The </w:t>
      </w:r>
      <w:hyperlink r:id="rId8" w:tooltip="E-mail the CA LCC Coordinator Debra Schlafmann" w:history="1">
        <w:r w:rsidRPr="007D373B">
          <w:rPr>
            <w:rFonts w:ascii="Arial" w:eastAsia="Times New Roman" w:hAnsi="Arial" w:cs="Arial"/>
            <w:color w:val="CC6600"/>
            <w:spacing w:val="-2"/>
            <w:sz w:val="22"/>
            <w:u w:val="single"/>
            <w:lang/>
          </w:rPr>
          <w:t xml:space="preserve">CA LCC Coordinator Debra </w:t>
        </w:r>
        <w:proofErr w:type="spellStart"/>
        <w:r w:rsidRPr="007D373B">
          <w:rPr>
            <w:rFonts w:ascii="Arial" w:eastAsia="Times New Roman" w:hAnsi="Arial" w:cs="Arial"/>
            <w:color w:val="CC6600"/>
            <w:spacing w:val="-2"/>
            <w:sz w:val="22"/>
            <w:u w:val="single"/>
            <w:lang/>
          </w:rPr>
          <w:t>Schlafmann</w:t>
        </w:r>
        <w:proofErr w:type="spellEnd"/>
      </w:hyperlink>
      <w:r w:rsidRPr="007D373B">
        <w:rPr>
          <w:rFonts w:ascii="Arial" w:eastAsia="Times New Roman" w:hAnsi="Arial" w:cs="Arial"/>
          <w:color w:val="000000"/>
          <w:spacing w:val="-2"/>
          <w:sz w:val="22"/>
          <w:lang/>
        </w:rPr>
        <w:t xml:space="preserve"> and associated staff are responsible for creation and delivery of technical products to the Steering Committee, and for facilitating and assisting the subcommittees created by the Committee to pursue the goals of the program. The CA LCC Coordinator serves as the liaison between other established committees and the Steering Committee and will facilitate Steering Committee meetings, ensure information is communicated to all members, maintain records, and ensure decisions are implemented. </w:t>
      </w:r>
    </w:p>
    <w:p w:rsidR="006A6390" w:rsidRPr="007D373B" w:rsidRDefault="006A6390" w:rsidP="007D373B">
      <w:pPr>
        <w:shd w:val="clear" w:color="auto" w:fill="FFFFFF"/>
        <w:spacing w:before="100" w:beforeAutospacing="1" w:after="180" w:line="348" w:lineRule="auto"/>
        <w:rPr>
          <w:rFonts w:ascii="Arial" w:eastAsia="Times New Roman" w:hAnsi="Arial" w:cs="Arial"/>
          <w:color w:val="000000"/>
          <w:spacing w:val="-2"/>
          <w:sz w:val="22"/>
          <w:lang/>
        </w:rPr>
      </w:pPr>
    </w:p>
    <w:sectPr w:rsidR="006A6390" w:rsidRPr="007D373B" w:rsidSect="00BE28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54EEB"/>
    <w:multiLevelType w:val="multilevel"/>
    <w:tmpl w:val="A434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CA196F"/>
    <w:multiLevelType w:val="multilevel"/>
    <w:tmpl w:val="DDB06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D0E23F1"/>
    <w:multiLevelType w:val="multilevel"/>
    <w:tmpl w:val="367C9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47454DD"/>
    <w:multiLevelType w:val="multilevel"/>
    <w:tmpl w:val="DF2AD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373B"/>
    <w:rsid w:val="002658DA"/>
    <w:rsid w:val="006A6390"/>
    <w:rsid w:val="007D373B"/>
    <w:rsid w:val="00BE28B9"/>
    <w:rsid w:val="00C103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8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D373B"/>
    <w:rPr>
      <w:b/>
      <w:bCs/>
      <w:i w:val="0"/>
      <w:iCs w:val="0"/>
    </w:rPr>
  </w:style>
  <w:style w:type="paragraph" w:styleId="NormalWeb">
    <w:name w:val="Normal (Web)"/>
    <w:basedOn w:val="Normal"/>
    <w:uiPriority w:val="99"/>
    <w:semiHidden/>
    <w:unhideWhenUsed/>
    <w:rsid w:val="007D373B"/>
    <w:pPr>
      <w:spacing w:before="100" w:beforeAutospacing="1" w:after="180" w:line="348" w:lineRule="auto"/>
    </w:pPr>
    <w:rPr>
      <w:rFonts w:ascii="Arial" w:eastAsia="Times New Roman" w:hAnsi="Arial" w:cs="Arial"/>
      <w:spacing w:val="-2"/>
      <w:sz w:val="22"/>
    </w:rPr>
  </w:style>
  <w:style w:type="paragraph" w:customStyle="1" w:styleId="subunit">
    <w:name w:val="subunit"/>
    <w:basedOn w:val="Normal"/>
    <w:rsid w:val="007D373B"/>
    <w:pPr>
      <w:spacing w:before="100" w:beforeAutospacing="1" w:after="180" w:line="348" w:lineRule="auto"/>
    </w:pPr>
    <w:rPr>
      <w:rFonts w:ascii="Arial" w:eastAsia="Times New Roman" w:hAnsi="Arial" w:cs="Arial"/>
      <w:spacing w:val="-2"/>
      <w:sz w:val="22"/>
    </w:rPr>
  </w:style>
  <w:style w:type="character" w:customStyle="1" w:styleId="underline">
    <w:name w:val="underline"/>
    <w:basedOn w:val="DefaultParagraphFont"/>
    <w:rsid w:val="007D373B"/>
  </w:style>
  <w:style w:type="character" w:styleId="Hyperlink">
    <w:name w:val="Hyperlink"/>
    <w:basedOn w:val="DefaultParagraphFont"/>
    <w:uiPriority w:val="99"/>
    <w:unhideWhenUsed/>
    <w:rsid w:val="006A639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1316374">
      <w:bodyDiv w:val="1"/>
      <w:marLeft w:val="0"/>
      <w:marRight w:val="0"/>
      <w:marTop w:val="0"/>
      <w:marBottom w:val="0"/>
      <w:divBdr>
        <w:top w:val="none" w:sz="0" w:space="0" w:color="auto"/>
        <w:left w:val="none" w:sz="0" w:space="0" w:color="auto"/>
        <w:bottom w:val="none" w:sz="0" w:space="0" w:color="auto"/>
        <w:right w:val="none" w:sz="0" w:space="0" w:color="auto"/>
      </w:divBdr>
      <w:divsChild>
        <w:div w:id="1171871581">
          <w:marLeft w:val="-7440"/>
          <w:marRight w:val="0"/>
          <w:marTop w:val="0"/>
          <w:marBottom w:val="0"/>
          <w:divBdr>
            <w:top w:val="single" w:sz="6" w:space="0" w:color="000000"/>
            <w:left w:val="single" w:sz="6" w:space="0" w:color="000000"/>
            <w:bottom w:val="single" w:sz="6" w:space="0" w:color="000000"/>
            <w:right w:val="single" w:sz="6" w:space="0" w:color="000000"/>
          </w:divBdr>
          <w:divsChild>
            <w:div w:id="1006438165">
              <w:marLeft w:val="0"/>
              <w:marRight w:val="0"/>
              <w:marTop w:val="0"/>
              <w:marBottom w:val="0"/>
              <w:divBdr>
                <w:top w:val="none" w:sz="0" w:space="0" w:color="auto"/>
                <w:left w:val="none" w:sz="0" w:space="0" w:color="auto"/>
                <w:bottom w:val="none" w:sz="0" w:space="0" w:color="auto"/>
                <w:right w:val="none" w:sz="0" w:space="0" w:color="auto"/>
              </w:divBdr>
              <w:divsChild>
                <w:div w:id="1096292589">
                  <w:marLeft w:val="150"/>
                  <w:marRight w:val="150"/>
                  <w:marTop w:val="225"/>
                  <w:marBottom w:val="150"/>
                  <w:divBdr>
                    <w:top w:val="none" w:sz="0" w:space="0" w:color="auto"/>
                    <w:left w:val="dotted" w:sz="6" w:space="8" w:color="865640"/>
                    <w:bottom w:val="none" w:sz="0" w:space="0" w:color="auto"/>
                    <w:right w:val="dotted" w:sz="6" w:space="8" w:color="865640"/>
                  </w:divBdr>
                </w:div>
              </w:divsChild>
            </w:div>
          </w:divsChild>
        </w:div>
      </w:divsChild>
    </w:div>
    <w:div w:id="2017540138">
      <w:bodyDiv w:val="1"/>
      <w:marLeft w:val="0"/>
      <w:marRight w:val="0"/>
      <w:marTop w:val="0"/>
      <w:marBottom w:val="0"/>
      <w:divBdr>
        <w:top w:val="none" w:sz="0" w:space="0" w:color="auto"/>
        <w:left w:val="none" w:sz="0" w:space="0" w:color="auto"/>
        <w:bottom w:val="none" w:sz="0" w:space="0" w:color="auto"/>
        <w:right w:val="none" w:sz="0" w:space="0" w:color="auto"/>
      </w:divBdr>
      <w:divsChild>
        <w:div w:id="262808842">
          <w:marLeft w:val="-7440"/>
          <w:marRight w:val="0"/>
          <w:marTop w:val="0"/>
          <w:marBottom w:val="0"/>
          <w:divBdr>
            <w:top w:val="single" w:sz="6" w:space="0" w:color="000000"/>
            <w:left w:val="single" w:sz="6" w:space="0" w:color="000000"/>
            <w:bottom w:val="single" w:sz="6" w:space="0" w:color="000000"/>
            <w:right w:val="single" w:sz="6" w:space="0" w:color="000000"/>
          </w:divBdr>
          <w:divsChild>
            <w:div w:id="1327972227">
              <w:marLeft w:val="0"/>
              <w:marRight w:val="0"/>
              <w:marTop w:val="0"/>
              <w:marBottom w:val="0"/>
              <w:divBdr>
                <w:top w:val="none" w:sz="0" w:space="0" w:color="auto"/>
                <w:left w:val="none" w:sz="0" w:space="0" w:color="auto"/>
                <w:bottom w:val="none" w:sz="0" w:space="0" w:color="auto"/>
                <w:right w:val="none" w:sz="0" w:space="0" w:color="auto"/>
              </w:divBdr>
              <w:divsChild>
                <w:div w:id="290282221">
                  <w:marLeft w:val="150"/>
                  <w:marRight w:val="150"/>
                  <w:marTop w:val="225"/>
                  <w:marBottom w:val="150"/>
                  <w:divBdr>
                    <w:top w:val="none" w:sz="0" w:space="0" w:color="auto"/>
                    <w:left w:val="dotted" w:sz="6" w:space="8" w:color="865640"/>
                    <w:bottom w:val="none" w:sz="0" w:space="0" w:color="auto"/>
                    <w:right w:val="dotted" w:sz="6" w:space="8" w:color="86564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bra_Schlafmann@fws.gov?subject=CLCC%20Website" TargetMode="External"/><Relationship Id="rId3" Type="http://schemas.openxmlformats.org/officeDocument/2006/relationships/settings" Target="settings.xml"/><Relationship Id="rId7" Type="http://schemas.openxmlformats.org/officeDocument/2006/relationships/hyperlink" Target="http://californialcc.org/partners.html#stee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alifornialcc.org/partners.html" TargetMode="External"/><Relationship Id="rId5" Type="http://schemas.openxmlformats.org/officeDocument/2006/relationships/hyperlink" Target="http://californialcc.org/docs/maps/r8_sublcc2.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964</Words>
  <Characters>5495</Characters>
  <Application>Microsoft Office Word</Application>
  <DocSecurity>0</DocSecurity>
  <Lines>45</Lines>
  <Paragraphs>12</Paragraphs>
  <ScaleCrop>false</ScaleCrop>
  <Company>US-EPA</Company>
  <LinksUpToDate>false</LinksUpToDate>
  <CharactersWithSpaces>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 Tai-Ming</dc:creator>
  <cp:keywords/>
  <dc:description/>
  <cp:lastModifiedBy>Chang, Tai-Ming</cp:lastModifiedBy>
  <cp:revision>2</cp:revision>
  <dcterms:created xsi:type="dcterms:W3CDTF">2011-04-13T21:02:00Z</dcterms:created>
  <dcterms:modified xsi:type="dcterms:W3CDTF">2011-04-13T21:07:00Z</dcterms:modified>
</cp:coreProperties>
</file>